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AB42D" w14:textId="3E5C1682" w:rsidR="000549D7" w:rsidRDefault="000549D7" w:rsidP="000549D7">
      <w:pPr>
        <w:jc w:val="right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ПРОЕКТ</w:t>
      </w:r>
    </w:p>
    <w:p w14:paraId="72314802" w14:textId="02277264" w:rsidR="009F7616" w:rsidRPr="001E2F03" w:rsidRDefault="009F7616" w:rsidP="009F7616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71168B8" wp14:editId="7D8BCEA4">
            <wp:simplePos x="0" y="0"/>
            <wp:positionH relativeFrom="column">
              <wp:posOffset>2626995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  <w:r w:rsidR="000549D7">
        <w:rPr>
          <w:b/>
          <w:noProof/>
          <w:sz w:val="32"/>
          <w:szCs w:val="32"/>
        </w:rPr>
        <w:t xml:space="preserve">    </w:t>
      </w:r>
    </w:p>
    <w:p w14:paraId="67A46C76" w14:textId="77777777" w:rsidR="009F7616" w:rsidRPr="00D16B32" w:rsidRDefault="009F7616" w:rsidP="009F7616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КРАСНЫЙ ЯР</w:t>
      </w:r>
    </w:p>
    <w:p w14:paraId="29E1CEE6" w14:textId="77777777" w:rsidR="009F7616" w:rsidRPr="00D16B32" w:rsidRDefault="009F7616" w:rsidP="009F7616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>МУНИЦИПАЛЬНОГО РАЙОНА КРАСНОЯРСКИЙ</w:t>
      </w:r>
    </w:p>
    <w:p w14:paraId="56CB13D6" w14:textId="77777777" w:rsidR="009F7616" w:rsidRPr="003A7BC9" w:rsidRDefault="009F7616" w:rsidP="009F7616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14:paraId="47C4E11E" w14:textId="77777777" w:rsidR="009F7616" w:rsidRPr="00A55276" w:rsidRDefault="009F7616" w:rsidP="009F7616">
      <w:pPr>
        <w:jc w:val="center"/>
        <w:rPr>
          <w:szCs w:val="28"/>
        </w:rPr>
      </w:pPr>
      <w:r w:rsidRPr="00A55276">
        <w:rPr>
          <w:szCs w:val="28"/>
        </w:rPr>
        <w:t>ТРЕТЬЕГО СОЗЫВА</w:t>
      </w:r>
    </w:p>
    <w:p w14:paraId="66FD16B6" w14:textId="77777777" w:rsidR="009F7616" w:rsidRPr="00D16B32" w:rsidRDefault="009F7616" w:rsidP="009F7616">
      <w:pPr>
        <w:pStyle w:val="9"/>
        <w:spacing w:before="200" w:after="200"/>
        <w:rPr>
          <w:b w:val="0"/>
          <w:noProof w:val="0"/>
          <w:sz w:val="40"/>
          <w:szCs w:val="40"/>
        </w:rPr>
      </w:pPr>
      <w:r w:rsidRPr="00D16B32">
        <w:rPr>
          <w:b w:val="0"/>
          <w:noProof w:val="0"/>
          <w:sz w:val="40"/>
          <w:szCs w:val="40"/>
        </w:rPr>
        <w:t xml:space="preserve">РЕШЕНИЕ </w:t>
      </w:r>
    </w:p>
    <w:p w14:paraId="0E2D87DA" w14:textId="77777777" w:rsidR="009F7616" w:rsidRPr="000D27E3" w:rsidRDefault="009F7616" w:rsidP="009F7616">
      <w:pPr>
        <w:pStyle w:val="a3"/>
        <w:suppressAutoHyphens w:val="0"/>
        <w:jc w:val="center"/>
        <w:rPr>
          <w:b w:val="0"/>
          <w:i w:val="0"/>
        </w:rPr>
      </w:pPr>
    </w:p>
    <w:p w14:paraId="03C162EE" w14:textId="77777777" w:rsidR="009F7616" w:rsidRDefault="009F7616" w:rsidP="009F76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определения цены земельных участков, находящихся в собственности сельского поселения Красный Яр муниципального района Красноярский Самарской области, при заключении договора купли-продажи земельного участка без проведения торгов</w:t>
      </w:r>
    </w:p>
    <w:p w14:paraId="2CFD08CC" w14:textId="77777777" w:rsidR="009F7616" w:rsidRPr="004B3618" w:rsidRDefault="009F7616" w:rsidP="009F761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6"/>
          <w:szCs w:val="6"/>
        </w:rPr>
      </w:pPr>
    </w:p>
    <w:p w14:paraId="024746C4" w14:textId="77777777" w:rsidR="009F7616" w:rsidRPr="009F7616" w:rsidRDefault="009F7616" w:rsidP="009F7616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9F7616">
        <w:rPr>
          <w:szCs w:val="28"/>
        </w:rPr>
        <w:t xml:space="preserve">В соответствии с Федеральным </w:t>
      </w:r>
      <w:hyperlink r:id="rId8" w:history="1">
        <w:r w:rsidRPr="00ED4B7B">
          <w:rPr>
            <w:rStyle w:val="a4"/>
            <w:color w:val="auto"/>
            <w:szCs w:val="28"/>
            <w:u w:val="none"/>
          </w:rPr>
          <w:t>законом</w:t>
        </w:r>
      </w:hyperlink>
      <w:r w:rsidRPr="00ED4B7B">
        <w:rPr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</w:t>
      </w:r>
      <w:hyperlink r:id="rId9" w:history="1">
        <w:r w:rsidRPr="00ED4B7B">
          <w:rPr>
            <w:rStyle w:val="a4"/>
            <w:color w:val="auto"/>
            <w:szCs w:val="28"/>
            <w:u w:val="none"/>
          </w:rPr>
          <w:t>пунктом 2 статьи 39.4</w:t>
        </w:r>
      </w:hyperlink>
      <w:r w:rsidRPr="00ED4B7B">
        <w:rPr>
          <w:szCs w:val="28"/>
        </w:rPr>
        <w:t xml:space="preserve"> Земельного кодекса Российской Федерации, руководствуясь </w:t>
      </w:r>
      <w:hyperlink r:id="rId10" w:history="1">
        <w:r w:rsidRPr="00ED4B7B">
          <w:rPr>
            <w:rStyle w:val="a4"/>
            <w:color w:val="auto"/>
            <w:szCs w:val="28"/>
            <w:u w:val="none"/>
          </w:rPr>
          <w:t>Уставом</w:t>
        </w:r>
      </w:hyperlink>
      <w:r w:rsidRPr="009F7616">
        <w:rPr>
          <w:szCs w:val="28"/>
        </w:rPr>
        <w:t xml:space="preserve"> сельского поселения Красный Яр  муниципального района Красноярский Самарской области, Собрание представителей сельского поселения Красный Яр муниципального района Красноярский Самарской области РЕШИЛО:</w:t>
      </w:r>
    </w:p>
    <w:p w14:paraId="037279B7" w14:textId="07FD2B37" w:rsidR="009F7616" w:rsidRPr="00FA7319" w:rsidRDefault="009F7616" w:rsidP="00FA7319">
      <w:pPr>
        <w:pStyle w:val="a5"/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Cs w:val="28"/>
        </w:rPr>
      </w:pPr>
      <w:r w:rsidRPr="00FA7319">
        <w:rPr>
          <w:szCs w:val="28"/>
        </w:rPr>
        <w:t xml:space="preserve">Утвердить прилагаемый </w:t>
      </w:r>
      <w:hyperlink r:id="rId11" w:anchor="P42" w:history="1">
        <w:r w:rsidRPr="00FA7319">
          <w:rPr>
            <w:rStyle w:val="a4"/>
            <w:color w:val="auto"/>
            <w:szCs w:val="28"/>
            <w:u w:val="none"/>
          </w:rPr>
          <w:t>Порядок</w:t>
        </w:r>
      </w:hyperlink>
      <w:r w:rsidRPr="00FA7319">
        <w:rPr>
          <w:szCs w:val="28"/>
        </w:rPr>
        <w:t xml:space="preserve"> определения цены земельных участков, находящихся в собственности сельского поселения Красный Яр муниципального района Красноярский Самарской области, при заключении договора купли-продажи земельного участка без проведения торгов.</w:t>
      </w:r>
    </w:p>
    <w:p w14:paraId="2ED7EAC5" w14:textId="64ADDF68" w:rsidR="00FA7319" w:rsidRPr="002474A2" w:rsidRDefault="00FA7319" w:rsidP="00FA7319">
      <w:pPr>
        <w:pStyle w:val="a5"/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Cs w:val="28"/>
        </w:rPr>
      </w:pPr>
      <w:r w:rsidRPr="00FA7319">
        <w:rPr>
          <w:szCs w:val="28"/>
        </w:rPr>
        <w:t>Опубликовать настоящее решение в газете «Планета Красный Яр» и разместить в сети Интернет</w:t>
      </w:r>
      <w:r w:rsidRPr="00FA7319">
        <w:rPr>
          <w:bCs/>
          <w:szCs w:val="28"/>
        </w:rPr>
        <w:t xml:space="preserve"> на </w:t>
      </w:r>
      <w:r w:rsidRPr="00FA7319">
        <w:rPr>
          <w:szCs w:val="28"/>
        </w:rPr>
        <w:t xml:space="preserve">официальном сайте: </w:t>
      </w:r>
      <w:hyperlink r:id="rId12" w:history="1">
        <w:r w:rsidR="002474A2" w:rsidRPr="002474A2">
          <w:rPr>
            <w:rStyle w:val="a4"/>
            <w:szCs w:val="28"/>
            <w:u w:val="none"/>
            <w:lang w:val="en-US"/>
          </w:rPr>
          <w:t>http</w:t>
        </w:r>
        <w:r w:rsidR="002474A2" w:rsidRPr="002474A2">
          <w:rPr>
            <w:rStyle w:val="a4"/>
            <w:szCs w:val="28"/>
            <w:u w:val="none"/>
          </w:rPr>
          <w:t>://</w:t>
        </w:r>
        <w:proofErr w:type="spellStart"/>
        <w:r w:rsidR="002474A2" w:rsidRPr="002474A2">
          <w:rPr>
            <w:rStyle w:val="a4"/>
            <w:szCs w:val="28"/>
            <w:u w:val="none"/>
            <w:lang w:val="en-US"/>
          </w:rPr>
          <w:t>kryarposelenie</w:t>
        </w:r>
        <w:proofErr w:type="spellEnd"/>
        <w:r w:rsidR="002474A2" w:rsidRPr="002474A2">
          <w:rPr>
            <w:rStyle w:val="a4"/>
            <w:szCs w:val="28"/>
            <w:u w:val="none"/>
          </w:rPr>
          <w:t>.</w:t>
        </w:r>
        <w:proofErr w:type="spellStart"/>
        <w:r w:rsidR="002474A2" w:rsidRPr="002474A2">
          <w:rPr>
            <w:rStyle w:val="a4"/>
            <w:szCs w:val="28"/>
            <w:u w:val="none"/>
            <w:lang w:val="en-US"/>
          </w:rPr>
          <w:t>ru</w:t>
        </w:r>
        <w:proofErr w:type="spellEnd"/>
      </w:hyperlink>
      <w:r w:rsidRPr="002474A2">
        <w:rPr>
          <w:szCs w:val="28"/>
        </w:rPr>
        <w:t>.</w:t>
      </w:r>
    </w:p>
    <w:p w14:paraId="29B22D81" w14:textId="77777777" w:rsidR="002474A2" w:rsidRPr="002474A2" w:rsidRDefault="002474A2" w:rsidP="002474A2">
      <w:pPr>
        <w:pStyle w:val="a5"/>
        <w:numPr>
          <w:ilvl w:val="0"/>
          <w:numId w:val="1"/>
        </w:numPr>
        <w:spacing w:line="360" w:lineRule="auto"/>
        <w:jc w:val="both"/>
        <w:rPr>
          <w:bCs/>
          <w:szCs w:val="28"/>
        </w:rPr>
      </w:pPr>
      <w:r w:rsidRPr="009F7616">
        <w:t xml:space="preserve">Настоящее решение вступает в силу </w:t>
      </w:r>
      <w:r w:rsidRPr="002474A2">
        <w:rPr>
          <w:bCs/>
          <w:szCs w:val="28"/>
        </w:rPr>
        <w:t>со дня его опубликования.</w:t>
      </w: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2474A2" w:rsidRPr="00C273A7" w14:paraId="5BE1E65D" w14:textId="77777777" w:rsidTr="00647A50">
        <w:trPr>
          <w:jc w:val="center"/>
        </w:trPr>
        <w:tc>
          <w:tcPr>
            <w:tcW w:w="5505" w:type="dxa"/>
            <w:shd w:val="clear" w:color="auto" w:fill="auto"/>
          </w:tcPr>
          <w:p w14:paraId="0F59F87B" w14:textId="77777777" w:rsidR="002474A2" w:rsidRPr="00C273A7" w:rsidRDefault="002474A2" w:rsidP="00421AC0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14:paraId="099E3837" w14:textId="77777777" w:rsidR="002474A2" w:rsidRPr="00C273A7" w:rsidRDefault="002474A2" w:rsidP="00421AC0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14:paraId="15DF4BEF" w14:textId="77777777" w:rsidR="002474A2" w:rsidRPr="00C273A7" w:rsidRDefault="002474A2" w:rsidP="00421AC0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Красный Яр</w:t>
            </w:r>
            <w:r w:rsidRPr="00C273A7">
              <w:rPr>
                <w:b/>
                <w:szCs w:val="28"/>
              </w:rPr>
              <w:t xml:space="preserve"> муниципального района Красноярский Самарской области </w:t>
            </w:r>
          </w:p>
          <w:p w14:paraId="3270BAE9" w14:textId="77777777" w:rsidR="002474A2" w:rsidRPr="00C273A7" w:rsidRDefault="002474A2" w:rsidP="00421AC0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Pr="00933E3E">
              <w:rPr>
                <w:b/>
                <w:szCs w:val="28"/>
              </w:rPr>
              <w:t xml:space="preserve">А.С. </w:t>
            </w:r>
            <w:proofErr w:type="spellStart"/>
            <w:r w:rsidRPr="00933E3E">
              <w:rPr>
                <w:b/>
                <w:szCs w:val="28"/>
              </w:rPr>
              <w:t>Ерилов</w:t>
            </w:r>
            <w:proofErr w:type="spellEnd"/>
          </w:p>
        </w:tc>
        <w:tc>
          <w:tcPr>
            <w:tcW w:w="4935" w:type="dxa"/>
            <w:shd w:val="clear" w:color="auto" w:fill="auto"/>
          </w:tcPr>
          <w:p w14:paraId="29BF4121" w14:textId="77777777" w:rsidR="002474A2" w:rsidRPr="00C273A7" w:rsidRDefault="002474A2" w:rsidP="00421AC0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14:paraId="29326994" w14:textId="77777777" w:rsidR="002474A2" w:rsidRDefault="002474A2" w:rsidP="00421AC0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Красный Яр</w:t>
            </w:r>
          </w:p>
          <w:p w14:paraId="0E091D66" w14:textId="77777777" w:rsidR="002474A2" w:rsidRPr="00C273A7" w:rsidRDefault="002474A2" w:rsidP="00421AC0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14:paraId="0EB9823D" w14:textId="77777777" w:rsidR="002474A2" w:rsidRPr="00C273A7" w:rsidRDefault="002474A2" w:rsidP="00421AC0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Красноярский Самарской области</w:t>
            </w:r>
          </w:p>
          <w:p w14:paraId="42B55728" w14:textId="77777777" w:rsidR="00647A50" w:rsidRDefault="00647A50" w:rsidP="00421AC0">
            <w:pPr>
              <w:jc w:val="center"/>
              <w:rPr>
                <w:b/>
                <w:szCs w:val="28"/>
              </w:rPr>
            </w:pPr>
          </w:p>
          <w:p w14:paraId="31719978" w14:textId="15C5074A" w:rsidR="002474A2" w:rsidRDefault="002474A2" w:rsidP="00421AC0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proofErr w:type="spellStart"/>
            <w:r w:rsidRPr="00933E3E">
              <w:rPr>
                <w:b/>
                <w:szCs w:val="28"/>
              </w:rPr>
              <w:t>А.Г.Бушов</w:t>
            </w:r>
            <w:proofErr w:type="spellEnd"/>
          </w:p>
          <w:p w14:paraId="6E194E68" w14:textId="77777777" w:rsidR="002474A2" w:rsidRPr="002F2E4F" w:rsidRDefault="002474A2" w:rsidP="00421AC0">
            <w:pPr>
              <w:tabs>
                <w:tab w:val="left" w:pos="5940"/>
                <w:tab w:val="right" w:pos="9355"/>
              </w:tabs>
              <w:ind w:left="5103"/>
              <w:rPr>
                <w:sz w:val="18"/>
                <w:szCs w:val="18"/>
              </w:rPr>
            </w:pPr>
            <w:proofErr w:type="spellStart"/>
            <w:r w:rsidRPr="009F3120">
              <w:rPr>
                <w:sz w:val="18"/>
                <w:szCs w:val="18"/>
              </w:rPr>
              <w:lastRenderedPageBreak/>
              <w:t>редс</w:t>
            </w:r>
            <w:proofErr w:type="spellEnd"/>
          </w:p>
        </w:tc>
      </w:tr>
    </w:tbl>
    <w:p w14:paraId="69AE5120" w14:textId="77777777" w:rsidR="00572F43" w:rsidRDefault="00572F43" w:rsidP="00572F4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5F6B1A54" w14:textId="77777777" w:rsidR="00572F43" w:rsidRDefault="00572F43" w:rsidP="00572F43">
      <w:pPr>
        <w:widowControl w:val="0"/>
        <w:autoSpaceDE w:val="0"/>
        <w:autoSpaceDN w:val="0"/>
        <w:ind w:left="4536"/>
        <w:jc w:val="center"/>
        <w:rPr>
          <w:szCs w:val="28"/>
        </w:rPr>
      </w:pPr>
      <w:r>
        <w:rPr>
          <w:szCs w:val="28"/>
        </w:rPr>
        <w:t>решением Собрания представителей</w:t>
      </w:r>
    </w:p>
    <w:p w14:paraId="2ADE0353" w14:textId="77777777" w:rsidR="00572F43" w:rsidRDefault="00572F43" w:rsidP="00572F43">
      <w:pPr>
        <w:widowControl w:val="0"/>
        <w:autoSpaceDE w:val="0"/>
        <w:autoSpaceDN w:val="0"/>
        <w:ind w:left="4536"/>
        <w:jc w:val="center"/>
        <w:rPr>
          <w:szCs w:val="28"/>
        </w:rPr>
      </w:pPr>
      <w:r>
        <w:rPr>
          <w:szCs w:val="28"/>
        </w:rPr>
        <w:t>сельского поселения Красный Яр муниципального района Красноярский</w:t>
      </w:r>
    </w:p>
    <w:p w14:paraId="223255D4" w14:textId="77777777" w:rsidR="00572F43" w:rsidRDefault="00572F43" w:rsidP="00572F43">
      <w:pPr>
        <w:widowControl w:val="0"/>
        <w:autoSpaceDE w:val="0"/>
        <w:autoSpaceDN w:val="0"/>
        <w:ind w:left="4536"/>
        <w:jc w:val="center"/>
        <w:rPr>
          <w:szCs w:val="28"/>
        </w:rPr>
      </w:pPr>
      <w:r>
        <w:rPr>
          <w:szCs w:val="28"/>
        </w:rPr>
        <w:t>Самарской области</w:t>
      </w:r>
    </w:p>
    <w:p w14:paraId="4ADEE25A" w14:textId="77777777" w:rsidR="00572F43" w:rsidRDefault="00572F43" w:rsidP="00572F43">
      <w:pPr>
        <w:widowControl w:val="0"/>
        <w:autoSpaceDE w:val="0"/>
        <w:autoSpaceDN w:val="0"/>
        <w:jc w:val="center"/>
        <w:rPr>
          <w:b/>
          <w:szCs w:val="28"/>
        </w:rPr>
      </w:pPr>
      <w:bookmarkStart w:id="0" w:name="P42"/>
      <w:bookmarkEnd w:id="0"/>
    </w:p>
    <w:p w14:paraId="639E63BD" w14:textId="77777777" w:rsidR="00572F43" w:rsidRDefault="00572F43" w:rsidP="00572F43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14:paraId="4E653781" w14:textId="77777777" w:rsidR="00572F43" w:rsidRDefault="00572F43" w:rsidP="00572F43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ОПРЕДЕЛЕНИЯ ЦЕНЫ ЗЕМЕЛЬНЫХ УЧАСТКОВ, НАХОДЯЩИХСЯ В СОБСТВЕННОСТИ СЕЛЬСКОГО ПОСЕЛЕНИЯ КРАСНЫЙ ЯР МУНИЦИПАЛЬНОГО РАЙОНА КРАСНОЯРСКИЙ САМАРСКОЙ ОБЛАСТИ, ПРИ ЗАКЛЮЧЕНИИ ДОГОВОРА КУПЛИ-ПРОДАЖИ ЗЕМЕЛЬНОГО УЧАСТКА БЕЗ ПРОВЕДЕНИЯ ТОРГОВ</w:t>
      </w:r>
    </w:p>
    <w:p w14:paraId="0E635D2F" w14:textId="77777777" w:rsidR="00572F43" w:rsidRDefault="00572F43" w:rsidP="00572F43">
      <w:pPr>
        <w:spacing w:after="1" w:line="276" w:lineRule="auto"/>
        <w:rPr>
          <w:rFonts w:eastAsia="Calibri"/>
          <w:szCs w:val="28"/>
          <w:lang w:eastAsia="en-US"/>
        </w:rPr>
      </w:pPr>
    </w:p>
    <w:p w14:paraId="14FA933E" w14:textId="77777777"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 Настоящий Порядок регулирует механизм определения цены земельных участков, находящихся в собственности сельского поселения Красный Яр муниципального района Красноярский Самарской области, при заключении договора купли-продажи земельного участка без проведения торгов.</w:t>
      </w:r>
    </w:p>
    <w:p w14:paraId="6BEF69B8" w14:textId="77777777"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bookmarkStart w:id="1" w:name="P51"/>
      <w:bookmarkEnd w:id="1"/>
      <w:r>
        <w:rPr>
          <w:szCs w:val="28"/>
        </w:rPr>
        <w:t>2. Цена земельных участков, на которых расположены здания, сооружения (</w:t>
      </w:r>
      <w:hyperlink r:id="rId13" w:history="1">
        <w:r>
          <w:rPr>
            <w:rStyle w:val="a4"/>
            <w:szCs w:val="28"/>
          </w:rPr>
          <w:t>подпункт 6 пункта 2 статьи 39.3</w:t>
        </w:r>
      </w:hyperlink>
      <w:r>
        <w:rPr>
          <w:szCs w:val="28"/>
        </w:rPr>
        <w:t xml:space="preserve"> Земельного кодекса Российской Федерации), при их продаже определяется:</w:t>
      </w:r>
    </w:p>
    <w:p w14:paraId="5AB79A86" w14:textId="77777777"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bookmarkStart w:id="2" w:name="P52"/>
      <w:bookmarkEnd w:id="2"/>
      <w:r>
        <w:rPr>
          <w:szCs w:val="28"/>
        </w:rPr>
        <w:t>1) в размере пятидесяти процентов от кадастровой стоимости земельных участков на период с 1 января по 31 декабря 2020 года, в размере семидесяти процентов от кадастровой стоимости земельных участков на период с 1 января по 31 декабря 2021 года:</w:t>
      </w:r>
    </w:p>
    <w:p w14:paraId="50AFE90F" w14:textId="77777777"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коммерческим организациям и индивидуальным предпринимателям, если право собственности указанных лиц на здания, сооружения либо помещения в них возникло в порядке приватизации до вступления в силу Земельного </w:t>
      </w:r>
      <w:hyperlink r:id="rId14" w:history="1">
        <w:r>
          <w:rPr>
            <w:rStyle w:val="a4"/>
            <w:szCs w:val="28"/>
          </w:rPr>
          <w:t>кодекса</w:t>
        </w:r>
      </w:hyperlink>
      <w:r>
        <w:rPr>
          <w:szCs w:val="28"/>
        </w:rPr>
        <w:t xml:space="preserve"> Российской Федерации;</w:t>
      </w:r>
    </w:p>
    <w:p w14:paraId="078CD140" w14:textId="77777777"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коммерческим организациям и индивидуальным предпринимателям, к которым право собственности на здания, сооружения либо помещения в них перешло в результате универсального правопреемства от лиц, которые приобрели эти здания, сооружения либо помещения в них в порядке приватизации и право собственности у которых возникло до вступления в </w:t>
      </w:r>
      <w:r>
        <w:rPr>
          <w:szCs w:val="28"/>
        </w:rPr>
        <w:lastRenderedPageBreak/>
        <w:t xml:space="preserve">силу Земельного </w:t>
      </w:r>
      <w:hyperlink r:id="rId15" w:history="1">
        <w:r>
          <w:rPr>
            <w:rStyle w:val="a4"/>
            <w:szCs w:val="28"/>
          </w:rPr>
          <w:t>кодекса</w:t>
        </w:r>
      </w:hyperlink>
      <w:r>
        <w:rPr>
          <w:szCs w:val="28"/>
        </w:rPr>
        <w:t xml:space="preserve"> Российской Федерации;</w:t>
      </w:r>
    </w:p>
    <w:p w14:paraId="40442DD6" w14:textId="77777777"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гражданам и некоммерческим организациям, если право собственности указанных лиц на здания, сооружения либо помещения в них возникло до вступления в силу Земельного </w:t>
      </w:r>
      <w:hyperlink r:id="rId16" w:history="1">
        <w:r>
          <w:rPr>
            <w:rStyle w:val="a4"/>
            <w:szCs w:val="28"/>
          </w:rPr>
          <w:t>кодекса</w:t>
        </w:r>
      </w:hyperlink>
      <w:r>
        <w:rPr>
          <w:szCs w:val="28"/>
        </w:rPr>
        <w:t xml:space="preserve"> Российской Федерации;</w:t>
      </w:r>
    </w:p>
    <w:p w14:paraId="129F3D51" w14:textId="77777777"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юридическим лицам при переоформлении прав на земельные участки, предоставленные им на праве постоянного (бессрочного) пользования;</w:t>
      </w:r>
    </w:p>
    <w:p w14:paraId="02000659" w14:textId="77777777"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гражданам, являющимся собственниками расположенных на таких земельных участках жилых домов;</w:t>
      </w:r>
    </w:p>
    <w:p w14:paraId="56004777" w14:textId="77777777"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bookmarkStart w:id="3" w:name="P62"/>
      <w:bookmarkEnd w:id="3"/>
      <w:r>
        <w:rPr>
          <w:szCs w:val="28"/>
        </w:rPr>
        <w:t>2) в размере шестидесяти процентов от кадастровой стоимости земельных участков на период с 1 января по 31 декабря 2020 года, в размере восьмидесяти процентов от кадастровой стоимости земельных участков на период с 1 января по 31 декабря 2021 года:</w:t>
      </w:r>
    </w:p>
    <w:p w14:paraId="63C296D8" w14:textId="77777777"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гражданам, являющимся собственниками гаражей, относящихся к объектам капитального строительства, расположенных на земельных участках, если площадь таких земельных участков не превышает пятидесяти квадратных метров;</w:t>
      </w:r>
    </w:p>
    <w:p w14:paraId="3B21BB8E" w14:textId="77777777"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гражданам, являющимся собственниками гаражей, представляющих собой помещения в здании;</w:t>
      </w:r>
    </w:p>
    <w:p w14:paraId="1824FD52" w14:textId="77777777"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bookmarkStart w:id="4" w:name="P66"/>
      <w:bookmarkEnd w:id="4"/>
      <w:r>
        <w:rPr>
          <w:szCs w:val="28"/>
        </w:rPr>
        <w:t xml:space="preserve">3) в размере восьмидесяти процентов от кадастровой стоимости земельных участков на период с 1 января по 31 декабря 2020 года собственникам зданий, сооружений или помещений в них, не указанным в </w:t>
      </w:r>
      <w:hyperlink r:id="rId17" w:anchor="P52" w:history="1">
        <w:r>
          <w:rPr>
            <w:rStyle w:val="a4"/>
            <w:szCs w:val="28"/>
          </w:rPr>
          <w:t>подпунктах 1</w:t>
        </w:r>
      </w:hyperlink>
      <w:r>
        <w:rPr>
          <w:szCs w:val="28"/>
        </w:rPr>
        <w:t xml:space="preserve"> и </w:t>
      </w:r>
      <w:hyperlink r:id="rId18" w:anchor="P62" w:history="1">
        <w:r>
          <w:rPr>
            <w:rStyle w:val="a4"/>
            <w:szCs w:val="28"/>
          </w:rPr>
          <w:t>2 пункта 2</w:t>
        </w:r>
      </w:hyperlink>
      <w:r>
        <w:rPr>
          <w:szCs w:val="28"/>
        </w:rPr>
        <w:t xml:space="preserve"> настоящего Порядка;</w:t>
      </w:r>
    </w:p>
    <w:p w14:paraId="5E16F83F" w14:textId="77777777"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4) в размере пяти процентов от кадастровой стоимости земельных участков, расположенных в границах особой экономической зоны;</w:t>
      </w:r>
    </w:p>
    <w:p w14:paraId="323E7157" w14:textId="77777777"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5) в размере пяти процентов от кадастровой стоимости земельных участков в границах территорий индустриальных и агропромышленных парков, создаваемых по инициативе Правительства Самарской области, а также агропромышленных парков, создаваемых по инициативе частного инвестора и имеющих статус агропромышленных парков Самарской области;</w:t>
      </w:r>
    </w:p>
    <w:p w14:paraId="208ED207" w14:textId="77777777"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6) в размере пяти процентов от кадастровой стоимости земельных участков, расположенных в границах территорий, предназначенных для реализации масштабных инвестиционных проектов в сфере туризма, </w:t>
      </w:r>
      <w:r>
        <w:rPr>
          <w:szCs w:val="28"/>
        </w:rPr>
        <w:lastRenderedPageBreak/>
        <w:t>определенных инвестиционным меморандумом, заключенным Правительством Самарской области, или включенных в перечень стратегических инвестиционных проектов Самарской области, в порядке, установленном Правительством Самарской области.</w:t>
      </w:r>
    </w:p>
    <w:p w14:paraId="221C0B98" w14:textId="77777777"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 Положения, установленные </w:t>
      </w:r>
      <w:hyperlink r:id="rId19" w:anchor="P51" w:history="1">
        <w:r>
          <w:rPr>
            <w:rStyle w:val="a4"/>
            <w:szCs w:val="28"/>
          </w:rPr>
          <w:t>пунктом 2</w:t>
        </w:r>
      </w:hyperlink>
      <w:r>
        <w:rPr>
          <w:szCs w:val="28"/>
        </w:rPr>
        <w:t xml:space="preserve"> настоящего Порядка, применяются также в случае, если продажа земельных участков, на которых расположены здания, сооружения собственникам таких зданий, сооружений либо помещений в них в случаях, предусмотренных </w:t>
      </w:r>
      <w:hyperlink r:id="rId20" w:history="1">
        <w:r>
          <w:rPr>
            <w:rStyle w:val="a4"/>
            <w:szCs w:val="28"/>
          </w:rPr>
          <w:t>статьей 39.20</w:t>
        </w:r>
      </w:hyperlink>
      <w:r>
        <w:rPr>
          <w:szCs w:val="28"/>
        </w:rPr>
        <w:t xml:space="preserve"> Земельного кодекса Российской Федерации, осуществляется по истечении вышеуказанных сроков, но при этом все документы, необходимые для принятия решения о предоставлении в собственность земельного участка и заключения договора купли-продажи, имелись в органе, осуществляющем распоряжение земельными участками, до истечения указанных сроков.</w:t>
      </w:r>
    </w:p>
    <w:p w14:paraId="28F590C6" w14:textId="77777777"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 В иных случаях, предусмотренных </w:t>
      </w:r>
      <w:hyperlink r:id="rId21" w:history="1">
        <w:r>
          <w:rPr>
            <w:rStyle w:val="a4"/>
            <w:szCs w:val="28"/>
          </w:rPr>
          <w:t>пунктом 2 статьи 39.3</w:t>
        </w:r>
      </w:hyperlink>
      <w:r>
        <w:rPr>
          <w:szCs w:val="28"/>
        </w:rPr>
        <w:t xml:space="preserve"> Земельного кодекса Российской Федерации, цена земельного участка при заключении договора купли-продажи земельного участка без проведения торгов определяется в размере восьмидесяти процентов от кадастровой стоимости земельного участка на период с 1 января по 31 декабря 2020 года.</w:t>
      </w:r>
    </w:p>
    <w:p w14:paraId="6FBFCB80" w14:textId="77777777"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Cs w:val="28"/>
        </w:rPr>
        <w:t>5. Правила, установленные настоящим Порядком, применяются, если иное не установлено федеральным законом или законом Самарской области.</w:t>
      </w:r>
    </w:p>
    <w:p w14:paraId="2BEEE9F5" w14:textId="77777777" w:rsidR="00572F43" w:rsidRDefault="00572F43" w:rsidP="00572F43"/>
    <w:p w14:paraId="214E61FA" w14:textId="77777777" w:rsidR="00AF6C0C" w:rsidRDefault="0087731F" w:rsidP="002474A2"/>
    <w:sectPr w:rsidR="00AF6C0C" w:rsidSect="00647A50">
      <w:headerReference w:type="default" r:id="rId22"/>
      <w:pgSz w:w="11906" w:h="16838"/>
      <w:pgMar w:top="709" w:right="85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18465" w14:textId="77777777" w:rsidR="0087731F" w:rsidRDefault="0087731F" w:rsidP="00647A50">
      <w:r>
        <w:separator/>
      </w:r>
    </w:p>
  </w:endnote>
  <w:endnote w:type="continuationSeparator" w:id="0">
    <w:p w14:paraId="683C5CD0" w14:textId="77777777" w:rsidR="0087731F" w:rsidRDefault="0087731F" w:rsidP="0064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560F7" w14:textId="77777777" w:rsidR="0087731F" w:rsidRDefault="0087731F" w:rsidP="00647A50">
      <w:r>
        <w:separator/>
      </w:r>
    </w:p>
  </w:footnote>
  <w:footnote w:type="continuationSeparator" w:id="0">
    <w:p w14:paraId="7ECB589B" w14:textId="77777777" w:rsidR="0087731F" w:rsidRDefault="0087731F" w:rsidP="00647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655533"/>
      <w:docPartObj>
        <w:docPartGallery w:val="Page Numbers (Top of Page)"/>
        <w:docPartUnique/>
      </w:docPartObj>
    </w:sdtPr>
    <w:sdtEndPr/>
    <w:sdtContent>
      <w:p w14:paraId="799A3E81" w14:textId="792880B7" w:rsidR="00647A50" w:rsidRDefault="00647A50" w:rsidP="00647A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B2610"/>
    <w:multiLevelType w:val="hybridMultilevel"/>
    <w:tmpl w:val="3FDC5280"/>
    <w:lvl w:ilvl="0" w:tplc="0A16296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616"/>
    <w:rsid w:val="000549D7"/>
    <w:rsid w:val="00142787"/>
    <w:rsid w:val="002474A2"/>
    <w:rsid w:val="00447D03"/>
    <w:rsid w:val="004B3618"/>
    <w:rsid w:val="00572F43"/>
    <w:rsid w:val="00647A50"/>
    <w:rsid w:val="0087731F"/>
    <w:rsid w:val="009F7616"/>
    <w:rsid w:val="00BE29F4"/>
    <w:rsid w:val="00D15992"/>
    <w:rsid w:val="00ED4B7B"/>
    <w:rsid w:val="00FA7319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93F1"/>
  <w15:docId w15:val="{CF235E0D-4191-4879-AA41-50DB65B4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6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F7616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F761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9F7616"/>
    <w:pPr>
      <w:suppressAutoHyphens/>
    </w:pPr>
    <w:rPr>
      <w:b/>
      <w:i/>
    </w:rPr>
  </w:style>
  <w:style w:type="character" w:styleId="a4">
    <w:name w:val="Hyperlink"/>
    <w:basedOn w:val="a0"/>
    <w:uiPriority w:val="99"/>
    <w:unhideWhenUsed/>
    <w:rsid w:val="009F7616"/>
    <w:rPr>
      <w:color w:val="0000FF" w:themeColor="hyperlink"/>
      <w:u w:val="single"/>
    </w:rPr>
  </w:style>
  <w:style w:type="paragraph" w:customStyle="1" w:styleId="ConsPlusTitle">
    <w:name w:val="ConsPlusTitle"/>
    <w:rsid w:val="009F7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FA7319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2474A2"/>
    <w:rPr>
      <w:color w:val="605E5C"/>
      <w:shd w:val="clear" w:color="auto" w:fill="E1DFDD"/>
    </w:rPr>
  </w:style>
  <w:style w:type="paragraph" w:customStyle="1" w:styleId="ConsPlusNormal">
    <w:name w:val="ConsPlusNormal"/>
    <w:rsid w:val="00572F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47A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7A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47A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7A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6D9A85C693D54E3B69168153FDBD1E73A669FCF6F95C13414F2EBF6D55678C0DB6A2AA426AF3A1C8741DC8090458G" TargetMode="External"/><Relationship Id="rId13" Type="http://schemas.openxmlformats.org/officeDocument/2006/relationships/hyperlink" Target="consultantplus://offline/ref=B317779A0C9B8CD4A3CE80E27284093F6A308572F9EAB0696ABC6686076086277938EF947676F1E9C605938C188B8945416AA8E238H9G1M" TargetMode="External"/><Relationship Id="rId18" Type="http://schemas.openxmlformats.org/officeDocument/2006/relationships/hyperlink" Target="file:///C:\Users\1\Desktop\&#1055;&#1088;&#1086;&#1077;&#1082;&#1090;%20&#1091;&#1090;&#1074;&#1077;&#1088;&#1078;&#1076;&#1077;&#1085;&#1080;&#1077;%20&#1087;&#1086;&#1088;&#1103;&#1076;&#1082;&#1072;%20&#1086;&#1087;&#1088;&#1077;&#1076;&#1077;&#1083;&#1077;&#1085;&#1080;&#1103;%20&#1094;&#1077;&#1085;&#1099;%20(2).do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317779A0C9B8CD4A3CE80E27284093F6A308572F9EAB0696ABC6686076086277938EF947172F1E9C605938C188B8945416AA8E238H9G1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kryarposelenie.ru" TargetMode="External"/><Relationship Id="rId17" Type="http://schemas.openxmlformats.org/officeDocument/2006/relationships/hyperlink" Target="file:///C:\Users\1\Desktop\&#1055;&#1088;&#1086;&#1077;&#1082;&#1090;%20&#1091;&#1090;&#1074;&#1077;&#1088;&#1078;&#1076;&#1077;&#1085;&#1080;&#1077;%20&#1087;&#1086;&#1088;&#1103;&#1076;&#1082;&#1072;%20&#1086;&#1087;&#1088;&#1077;&#1076;&#1077;&#1083;&#1077;&#1085;&#1080;&#1103;%20&#1094;&#1077;&#1085;&#1099;%20(2)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317779A0C9B8CD4A3CE80E27284093F6A308572F9EAB0696ABC6686076086276B38B79D7275E4BD955FC4811AH8G9M" TargetMode="External"/><Relationship Id="rId20" Type="http://schemas.openxmlformats.org/officeDocument/2006/relationships/hyperlink" Target="consultantplus://offline/ref=B317779A0C9B8CD4A3CE80E27284093F6A308572F9EAB0696ABC6686076086277938EF987A73F1E9C605938C188B8945416AA8E238H9G1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1\Desktop\&#1055;&#1088;&#1086;&#1077;&#1082;&#1090;%20&#1091;&#1090;&#1074;&#1077;&#1088;&#1078;&#1076;&#1077;&#1085;&#1080;&#1077;%20&#1087;&#1086;&#1088;&#1103;&#1076;&#1082;&#1072;%20&#1086;&#1087;&#1088;&#1077;&#1076;&#1077;&#1083;&#1077;&#1085;&#1080;&#1103;%20&#1094;&#1077;&#1085;&#1099;%20(2).doc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317779A0C9B8CD4A3CE80E27284093F6A308572F9EAB0696ABC6686076086276B38B79D7275E4BD955FC4811AH8G9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46D9A85C693D54E3B69088C4591E11676A935F1F4FC54441B1828E8320561D95FF6FCF3032DE0A0C96A1FCA0D4362C0DB73190320EFD89EA00D08FF095BG" TargetMode="External"/><Relationship Id="rId19" Type="http://schemas.openxmlformats.org/officeDocument/2006/relationships/hyperlink" Target="file:///C:\Users\1\Desktop\&#1055;&#1088;&#1086;&#1077;&#1082;&#1090;%20&#1091;&#1090;&#1074;&#1077;&#1088;&#1078;&#1076;&#1077;&#1085;&#1080;&#1077;%20&#1087;&#1086;&#1088;&#1103;&#1076;&#1082;&#1072;%20&#1086;&#1087;&#1088;&#1077;&#1076;&#1077;&#1083;&#1077;&#1085;&#1080;&#1103;%20&#1094;&#1077;&#1085;&#1099;%20(2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6D9A85C693D54E3B69168153FDBD1E73A669FCF6FF5C13414F2EBF6D55678C1FB6FAA3456BE6F5982E4AC5094B28919E381601210F51G" TargetMode="External"/><Relationship Id="rId14" Type="http://schemas.openxmlformats.org/officeDocument/2006/relationships/hyperlink" Target="consultantplus://offline/ref=B317779A0C9B8CD4A3CE80E27284093F6A308572F9EAB0696ABC6686076086276B38B79D7275E4BD955FC4811AH8G9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7</cp:revision>
  <dcterms:created xsi:type="dcterms:W3CDTF">2020-02-18T10:16:00Z</dcterms:created>
  <dcterms:modified xsi:type="dcterms:W3CDTF">2020-08-05T09:52:00Z</dcterms:modified>
</cp:coreProperties>
</file>